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5E" w:rsidRDefault="00FF6D7A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рачуноводству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гласник РС</w:t>
      </w:r>
      <w:r>
        <w:rPr>
          <w:rFonts w:ascii="Arial" w:hAnsi="Arial" w:cs="Arial"/>
          <w:sz w:val="20"/>
          <w:szCs w:val="20"/>
        </w:rPr>
        <w:t xml:space="preserve">", бр.62/2013)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19.</w:t>
      </w:r>
      <w:proofErr w:type="gramEnd"/>
      <w:r>
        <w:rPr>
          <w:rFonts w:ascii="Arial" w:hAnsi="Arial" w:cs="Arial"/>
          <w:sz w:val="20"/>
          <w:szCs w:val="20"/>
        </w:rPr>
        <w:t xml:space="preserve"> - 21. </w:t>
      </w:r>
      <w:proofErr w:type="spellStart"/>
      <w:r>
        <w:rPr>
          <w:rFonts w:ascii="Arial" w:hAnsi="Arial" w:cs="Arial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рачуноводству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здравствених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Србије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тачке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III </w:t>
      </w:r>
      <w:proofErr w:type="spellStart"/>
      <w:r>
        <w:rPr>
          <w:rFonts w:ascii="Arial" w:hAnsi="Arial" w:cs="Arial"/>
          <w:sz w:val="20"/>
          <w:szCs w:val="20"/>
        </w:rPr>
        <w:t>Решења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здравствених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Србије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: 712/16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30.11.2016.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имовине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Коморе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здравствених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Србије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саставу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74C5E" w:rsidRDefault="00FF6D7A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Драга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Корићанац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председник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174C5E" w:rsidRDefault="00FF6D7A">
      <w:pPr>
        <w:spacing w:before="60" w:line="240" w:lineRule="exact"/>
        <w:ind w:left="108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Срђан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Срданов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заменик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председника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174C5E" w:rsidRDefault="00FF6D7A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Ђорђе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Никодиновић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члан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174C5E" w:rsidRDefault="00FF6D7A">
      <w:pPr>
        <w:spacing w:before="60" w:line="240" w:lineRule="exact"/>
        <w:ind w:left="108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Татјана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Мартинац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заменик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174C5E" w:rsidRDefault="00FF6D7A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Ксенија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Чечук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члан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174C5E" w:rsidRDefault="00FF6D7A">
      <w:pPr>
        <w:spacing w:before="60" w:line="240" w:lineRule="exact"/>
        <w:ind w:left="108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Марина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Шаша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заменик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</w:p>
    <w:p w:rsidR="00174C5E" w:rsidRDefault="00FF6D7A">
      <w:pPr>
        <w:spacing w:before="60" w:line="240" w:lineRule="exact"/>
        <w:ind w:firstLine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15.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јануара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подноси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одбору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174C5E" w:rsidRDefault="00174C5E">
      <w:pPr>
        <w:spacing w:before="60" w:line="240" w:lineRule="exact"/>
        <w:ind w:firstLine="0"/>
        <w:rPr>
          <w:rFonts w:ascii="Arial" w:hAnsi="Arial" w:cs="Arial"/>
          <w:sz w:val="20"/>
          <w:szCs w:val="20"/>
        </w:rPr>
      </w:pPr>
    </w:p>
    <w:p w:rsidR="00174C5E" w:rsidRDefault="00174C5E">
      <w:pPr>
        <w:spacing w:before="60" w:line="240" w:lineRule="exact"/>
        <w:ind w:firstLine="0"/>
        <w:rPr>
          <w:rFonts w:ascii="Arial" w:hAnsi="Arial" w:cs="Arial"/>
          <w:sz w:val="20"/>
          <w:szCs w:val="20"/>
        </w:rPr>
      </w:pP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И  З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В  Е  Ш  Т  А  Ј </w:t>
      </w: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ИЗВРШЕНОМ ПОПИСУ СА СТАЊЕМ НА ДАН 31.12.2016.ГОДИНЕ</w:t>
      </w:r>
    </w:p>
    <w:p w:rsidR="00174C5E" w:rsidRDefault="00174C5E">
      <w:pPr>
        <w:spacing w:before="0" w:line="240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174C5E" w:rsidRDefault="00174C5E">
      <w:pPr>
        <w:spacing w:before="0" w:line="240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174C5E" w:rsidRDefault="00FF6D7A">
      <w:pPr>
        <w:spacing w:before="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имовине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плану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дан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31. 12. 2016.године.</w:t>
      </w:r>
    </w:p>
    <w:p w:rsidR="00174C5E" w:rsidRDefault="00FF6D7A">
      <w:pPr>
        <w:spacing w:before="0" w:line="240" w:lineRule="exact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радила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пуном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саставу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174C5E" w:rsidRDefault="00FF6D7A">
      <w:pPr>
        <w:spacing w:before="0" w:line="240" w:lineRule="exact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извршен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складу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Законом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рачуноводству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Правилником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начину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роковима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усклађивања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књиговодственог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стварним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стањем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РС",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118/13 и 137/14) и </w:t>
      </w:r>
      <w:proofErr w:type="spellStart"/>
      <w:r>
        <w:rPr>
          <w:rFonts w:ascii="Arial" w:hAnsi="Arial" w:cs="Arial"/>
          <w:sz w:val="20"/>
          <w:szCs w:val="20"/>
        </w:rPr>
        <w:t>Правилником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рачуноводству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рачуноводственим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политикама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здравствених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Србије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174C5E" w:rsidRDefault="00FF6D7A">
      <w:pPr>
        <w:spacing w:before="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имовине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74C5E" w:rsidRDefault="00174C5E">
      <w:pPr>
        <w:spacing w:before="0" w:line="240" w:lineRule="exact"/>
        <w:rPr>
          <w:rFonts w:ascii="Arial" w:hAnsi="Arial" w:cs="Arial"/>
          <w:sz w:val="22"/>
          <w:szCs w:val="22"/>
        </w:rPr>
      </w:pPr>
    </w:p>
    <w:p w:rsidR="00174C5E" w:rsidRDefault="00174C5E">
      <w:pPr>
        <w:spacing w:before="0" w:line="240" w:lineRule="exact"/>
        <w:rPr>
          <w:rFonts w:ascii="Arial" w:hAnsi="Arial" w:cs="Arial"/>
          <w:sz w:val="22"/>
          <w:szCs w:val="22"/>
        </w:rPr>
      </w:pPr>
    </w:p>
    <w:p w:rsidR="00174C5E" w:rsidRDefault="00FF6D7A">
      <w:pPr>
        <w:pStyle w:val="ListParagraph"/>
        <w:numPr>
          <w:ilvl w:val="0"/>
          <w:numId w:val="2"/>
        </w:numPr>
        <w:spacing w:before="0" w:line="24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ПОПИС НЕКРЕТНИНА, ОПРЕМЕ И СИТНОГ ИНВЕНТАРА</w:t>
      </w: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(КОНТО: О22, 023 и 103)</w:t>
      </w:r>
    </w:p>
    <w:p w:rsidR="00174C5E" w:rsidRDefault="00174C5E">
      <w:pPr>
        <w:spacing w:before="0" w:line="240" w:lineRule="exact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174C5E" w:rsidRDefault="00FF6D7A">
      <w:pPr>
        <w:pStyle w:val="ListParagraph"/>
        <w:numPr>
          <w:ilvl w:val="1"/>
          <w:numId w:val="2"/>
        </w:numPr>
        <w:spacing w:before="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некретнина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опреме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Комори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здравствених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Србије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Београду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Хајдук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Вељков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Венац</w:t>
      </w:r>
      <w:proofErr w:type="spellEnd"/>
      <w:r>
        <w:rPr>
          <w:rFonts w:ascii="Arial" w:hAnsi="Arial" w:cs="Arial"/>
          <w:sz w:val="20"/>
          <w:szCs w:val="20"/>
        </w:rPr>
        <w:t xml:space="preserve"> 4-6 и у </w:t>
      </w:r>
      <w:proofErr w:type="spellStart"/>
      <w:r>
        <w:rPr>
          <w:rFonts w:ascii="Arial" w:hAnsi="Arial" w:cs="Arial"/>
          <w:sz w:val="20"/>
          <w:szCs w:val="20"/>
        </w:rPr>
        <w:t>Одељењу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економско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послове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Новом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Пионирска</w:t>
      </w:r>
      <w:proofErr w:type="spellEnd"/>
      <w:r>
        <w:rPr>
          <w:rFonts w:ascii="Arial" w:hAnsi="Arial" w:cs="Arial"/>
          <w:sz w:val="20"/>
          <w:szCs w:val="20"/>
        </w:rPr>
        <w:t xml:space="preserve"> 1. У </w:t>
      </w:r>
      <w:proofErr w:type="spellStart"/>
      <w:r>
        <w:rPr>
          <w:rFonts w:ascii="Arial" w:hAnsi="Arial" w:cs="Arial"/>
          <w:sz w:val="20"/>
          <w:szCs w:val="20"/>
        </w:rPr>
        <w:t>току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неправилности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односу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начин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коришћења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чувања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одржавања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74C5E" w:rsidRDefault="00174C5E">
      <w:pPr>
        <w:pStyle w:val="ListParagraph"/>
        <w:spacing w:before="0" w:line="240" w:lineRule="exact"/>
        <w:ind w:left="952" w:firstLine="0"/>
        <w:rPr>
          <w:rFonts w:ascii="Arial" w:hAnsi="Arial" w:cs="Arial"/>
          <w:sz w:val="20"/>
          <w:szCs w:val="20"/>
        </w:rPr>
      </w:pPr>
    </w:p>
    <w:p w:rsidR="00174C5E" w:rsidRDefault="00FF6D7A">
      <w:pPr>
        <w:pStyle w:val="ListParagraph"/>
        <w:numPr>
          <w:ilvl w:val="1"/>
          <w:numId w:val="2"/>
        </w:numPr>
        <w:spacing w:before="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предлаже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због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дотрајалости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поломљености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немогућности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даље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употребе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расходују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књиговодствено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искњиже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следећа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74C5E" w:rsidRDefault="00174C5E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76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23"/>
        <w:gridCol w:w="677"/>
        <w:gridCol w:w="2323"/>
        <w:gridCol w:w="613"/>
        <w:gridCol w:w="1222"/>
        <w:gridCol w:w="1222"/>
        <w:gridCol w:w="1101"/>
      </w:tblGrid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Назив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Набавна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вредност</w:t>
            </w:r>
            <w:proofErr w:type="spellEnd"/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Исправка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вредности</w:t>
            </w:r>
            <w:proofErr w:type="spellEnd"/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Садашња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вредност</w:t>
            </w:r>
            <w:proofErr w:type="spellEnd"/>
          </w:p>
        </w:tc>
      </w:tr>
      <w:tr w:rsidR="00174C5E">
        <w:trPr>
          <w:trHeight w:val="393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HP Desk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Dzet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72,214.14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72,214.14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Кварцна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грејалица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2,620.62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2,620.62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Скенер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5,443.42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5,443.42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Радио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апарат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2,173.25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2,173.25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Штампач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14,102.31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14,102.31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Чивилук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зидни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Постоље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штамп.3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19,565.70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19,565.70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Канон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штампач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16,851.30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16,851.30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панасоник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14,492.63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14,492.63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Штамп.СамсунгSCX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37,277.53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37,277.53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Панасоник</w:t>
            </w:r>
            <w:proofErr w:type="spellEnd"/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14,481.85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14,481.85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Писаћа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Олим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."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41,065.33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41,065.33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55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УКУПНО: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240,424.99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color w:val="FF3333"/>
              </w:rPr>
            </w:pPr>
            <w:r>
              <w:rPr>
                <w:rFonts w:ascii="Arial" w:hAnsi="Arial" w:cs="Arial"/>
                <w:sz w:val="18"/>
                <w:szCs w:val="18"/>
              </w:rPr>
              <w:t>240,424.99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174C5E" w:rsidRDefault="00174C5E">
      <w:pPr>
        <w:pStyle w:val="ListParagraph"/>
        <w:spacing w:before="0" w:line="240" w:lineRule="exact"/>
        <w:ind w:left="952" w:firstLine="0"/>
        <w:rPr>
          <w:rFonts w:ascii="Arial" w:hAnsi="Arial" w:cs="Arial"/>
          <w:sz w:val="20"/>
          <w:szCs w:val="20"/>
        </w:rPr>
      </w:pPr>
    </w:p>
    <w:p w:rsidR="00174C5E" w:rsidRDefault="00174C5E">
      <w:pPr>
        <w:spacing w:before="0" w:line="240" w:lineRule="exact"/>
        <w:ind w:firstLine="562"/>
        <w:rPr>
          <w:rFonts w:ascii="Arial" w:hAnsi="Arial" w:cs="Arial"/>
          <w:sz w:val="20"/>
          <w:szCs w:val="20"/>
        </w:rPr>
      </w:pPr>
    </w:p>
    <w:p w:rsidR="00174C5E" w:rsidRDefault="00FF6D7A">
      <w:pPr>
        <w:pStyle w:val="ListParagraph"/>
        <w:spacing w:before="0" w:line="240" w:lineRule="exact"/>
        <w:ind w:left="952" w:firstLine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Основна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предложена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расход</w:t>
      </w:r>
      <w:proofErr w:type="spellEnd"/>
      <w:r>
        <w:rPr>
          <w:rFonts w:ascii="Arial" w:hAnsi="Arial" w:cs="Arial"/>
          <w:sz w:val="20"/>
          <w:szCs w:val="20"/>
        </w:rPr>
        <w:t xml:space="preserve">, у </w:t>
      </w:r>
      <w:proofErr w:type="spellStart"/>
      <w:r>
        <w:rPr>
          <w:rFonts w:ascii="Arial" w:hAnsi="Arial" w:cs="Arial"/>
          <w:sz w:val="20"/>
          <w:szCs w:val="20"/>
        </w:rPr>
        <w:t>потпуности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отписана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174C5E" w:rsidRDefault="00FF6D7A">
      <w:pPr>
        <w:pStyle w:val="ListParagraph"/>
        <w:spacing w:before="0" w:line="240" w:lineRule="exact"/>
        <w:ind w:left="95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Садашња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књиговодствена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74C5E" w:rsidRDefault="00174C5E">
      <w:pPr>
        <w:spacing w:before="0" w:line="240" w:lineRule="exact"/>
        <w:ind w:firstLine="0"/>
        <w:rPr>
          <w:rFonts w:ascii="Arial" w:hAnsi="Arial" w:cs="Arial"/>
          <w:sz w:val="20"/>
          <w:szCs w:val="20"/>
        </w:rPr>
      </w:pPr>
    </w:p>
    <w:p w:rsidR="00174C5E" w:rsidRDefault="00174C5E">
      <w:pPr>
        <w:spacing w:before="0" w:line="240" w:lineRule="exact"/>
        <w:ind w:firstLine="0"/>
        <w:rPr>
          <w:rFonts w:ascii="Arial" w:hAnsi="Arial" w:cs="Arial"/>
          <w:sz w:val="20"/>
          <w:szCs w:val="20"/>
        </w:rPr>
      </w:pPr>
    </w:p>
    <w:p w:rsidR="00174C5E" w:rsidRDefault="00FF6D7A">
      <w:pPr>
        <w:spacing w:before="0" w:line="240" w:lineRule="exact"/>
        <w:ind w:firstLine="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некретнина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опреме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утврђено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74C5E" w:rsidRDefault="00174C5E">
      <w:pPr>
        <w:spacing w:before="0" w:line="240" w:lineRule="exact"/>
        <w:ind w:firstLine="562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78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878"/>
        <w:gridCol w:w="1251"/>
        <w:gridCol w:w="1561"/>
        <w:gridCol w:w="1518"/>
        <w:gridCol w:w="1520"/>
        <w:gridCol w:w="1518"/>
        <w:gridCol w:w="1210"/>
        <w:gridCol w:w="1344"/>
      </w:tblGrid>
      <w:tr w:rsidR="00174C5E">
        <w:trPr>
          <w:trHeight w:val="154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174C5E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174C5E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СТАЊЕ  ПО ПОПИСУ</w:t>
            </w:r>
          </w:p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31. 12. 2016.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год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СТАЊЕ ПО КЊИГАМА</w:t>
            </w:r>
          </w:p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31. 12. 2016.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год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РАЗЛИКА</w:t>
            </w:r>
          </w:p>
        </w:tc>
      </w:tr>
      <w:tr w:rsidR="00174C5E">
        <w:trPr>
          <w:trHeight w:val="48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НАБАВНА</w:t>
            </w:r>
            <w:r>
              <w:rPr>
                <w:rFonts w:ascii="Arial" w:hAnsi="Arial" w:cs="Arial"/>
                <w:sz w:val="18"/>
                <w:szCs w:val="18"/>
              </w:rPr>
              <w:br/>
              <w:t>ВРЕДНОСТ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ИСПРАВКА</w:t>
            </w:r>
          </w:p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ВРЕДНОСТИ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НАБАВНА</w:t>
            </w:r>
            <w:r>
              <w:rPr>
                <w:rFonts w:ascii="Arial" w:hAnsi="Arial" w:cs="Arial"/>
                <w:sz w:val="18"/>
                <w:szCs w:val="18"/>
              </w:rPr>
              <w:br/>
              <w:t>ВРЕДНОСТ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ИСПРАВКА</w:t>
            </w:r>
          </w:p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ВРЕДНОСТИ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НАБАВНА</w:t>
            </w:r>
            <w:r>
              <w:rPr>
                <w:rFonts w:ascii="Arial" w:hAnsi="Arial" w:cs="Arial"/>
                <w:sz w:val="18"/>
                <w:szCs w:val="18"/>
              </w:rPr>
              <w:br/>
              <w:t>ВРЕДНОСТ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ИСПРАВКА</w:t>
            </w:r>
          </w:p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ВРЕДНОСТИ</w:t>
            </w:r>
          </w:p>
        </w:tc>
      </w:tr>
      <w:tr w:rsidR="00174C5E">
        <w:trPr>
          <w:trHeight w:val="11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74C5E">
        <w:trPr>
          <w:trHeight w:val="11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ОСНОВНА СРЕДСТВА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Pr="00FE2601" w:rsidRDefault="00FF6D7A">
            <w:pPr>
              <w:ind w:firstLine="0"/>
              <w:jc w:val="right"/>
              <w:rPr>
                <w:color w:val="auto"/>
              </w:rPr>
            </w:pPr>
            <w:r w:rsidRPr="00FE2601">
              <w:rPr>
                <w:rFonts w:ascii="Arial" w:hAnsi="Arial" w:cs="Arial"/>
                <w:color w:val="auto"/>
                <w:sz w:val="20"/>
                <w:szCs w:val="20"/>
              </w:rPr>
              <w:t>89.500.322,44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Pr="00FE2601" w:rsidRDefault="00FF6D7A">
            <w:pPr>
              <w:ind w:firstLine="0"/>
              <w:jc w:val="right"/>
              <w:rPr>
                <w:color w:val="auto"/>
              </w:rPr>
            </w:pPr>
            <w:r w:rsidRPr="00FE2601">
              <w:rPr>
                <w:rFonts w:ascii="Arial" w:hAnsi="Arial" w:cs="Arial"/>
                <w:color w:val="auto"/>
                <w:sz w:val="20"/>
                <w:szCs w:val="20"/>
              </w:rPr>
              <w:t>18,309,418.36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Pr="00FE2601" w:rsidRDefault="00FF6D7A">
            <w:pPr>
              <w:ind w:firstLine="0"/>
              <w:jc w:val="right"/>
              <w:rPr>
                <w:color w:val="auto"/>
              </w:rPr>
            </w:pPr>
            <w:r w:rsidRPr="00FE2601">
              <w:rPr>
                <w:rFonts w:ascii="Arial" w:hAnsi="Arial" w:cs="Arial"/>
                <w:color w:val="auto"/>
                <w:sz w:val="20"/>
                <w:szCs w:val="20"/>
              </w:rPr>
              <w:t>89.500.322,44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18,309,418.36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74C5E">
        <w:trPr>
          <w:trHeight w:val="11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ПОСЛОВНИ ПРОСТОР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81,037,110.00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12,662,048.44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81,037,110.00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12,662,048.44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4C5E">
        <w:trPr>
          <w:trHeight w:val="11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Pr="00FE2601" w:rsidRDefault="00FF6D7A">
            <w:pPr>
              <w:ind w:firstLine="0"/>
              <w:jc w:val="right"/>
              <w:rPr>
                <w:color w:val="auto"/>
              </w:rPr>
            </w:pPr>
            <w:bookmarkStart w:id="0" w:name="__DdeLink__5633_95322995"/>
            <w:r w:rsidRPr="00FE2601">
              <w:rPr>
                <w:rFonts w:ascii="Arial" w:hAnsi="Arial" w:cs="Arial"/>
                <w:color w:val="auto"/>
                <w:sz w:val="20"/>
                <w:szCs w:val="20"/>
              </w:rPr>
              <w:t>8,463,21</w:t>
            </w:r>
            <w:bookmarkEnd w:id="0"/>
            <w:r w:rsidRPr="00FE2601">
              <w:rPr>
                <w:rFonts w:ascii="Arial" w:hAnsi="Arial" w:cs="Arial"/>
                <w:color w:val="auto"/>
                <w:sz w:val="20"/>
                <w:szCs w:val="20"/>
              </w:rPr>
              <w:t>2.44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Pr="00FE2601" w:rsidRDefault="00FF6D7A">
            <w:pPr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2601">
              <w:rPr>
                <w:rFonts w:ascii="Arial" w:hAnsi="Arial" w:cs="Arial"/>
                <w:color w:val="auto"/>
                <w:sz w:val="20"/>
                <w:szCs w:val="20"/>
              </w:rPr>
              <w:t>5,647,369.92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Pr="00FE2601" w:rsidRDefault="00FF6D7A">
            <w:pPr>
              <w:ind w:firstLine="0"/>
              <w:jc w:val="right"/>
              <w:rPr>
                <w:color w:val="auto"/>
              </w:rPr>
            </w:pPr>
            <w:r w:rsidRPr="00FE2601">
              <w:rPr>
                <w:rFonts w:ascii="Arial" w:hAnsi="Arial" w:cs="Arial"/>
                <w:color w:val="auto"/>
                <w:sz w:val="20"/>
                <w:szCs w:val="20"/>
              </w:rPr>
              <w:t>8,463,212.44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5,647,369.92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4C5E">
        <w:trPr>
          <w:trHeight w:val="41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174C5E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7.772,200.54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4,985,648.02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7.772,200.54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4,985,648.02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4C5E">
        <w:trPr>
          <w:trHeight w:val="11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174C5E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691,011.90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661,721.90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691,011.90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661,721.90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4C5E">
        <w:trPr>
          <w:trHeight w:val="11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СИТАН  ИНВЕНТ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И АУТО ГУМЕ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124,652.19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124,652.19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124,652.19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124,652.19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174C5E" w:rsidRDefault="00174C5E">
      <w:pPr>
        <w:spacing w:before="0" w:line="240" w:lineRule="exact"/>
        <w:ind w:firstLine="0"/>
        <w:rPr>
          <w:rFonts w:ascii="Arial" w:hAnsi="Arial" w:cs="Arial"/>
          <w:b/>
          <w:sz w:val="22"/>
          <w:szCs w:val="22"/>
          <w:lang w:val="ru-RU"/>
        </w:rPr>
      </w:pPr>
    </w:p>
    <w:p w:rsidR="00174C5E" w:rsidRDefault="00174C5E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p w:rsidR="00174C5E" w:rsidRDefault="00174C5E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ru-RU"/>
        </w:rPr>
        <w:t>2. ПОПИС ДУГОРОЧНИХ ФИНАНСИЈСКИХ ПЛАСМАНА</w:t>
      </w: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(КОНТО: 043)</w:t>
      </w:r>
    </w:p>
    <w:p w:rsidR="00174C5E" w:rsidRDefault="00174C5E">
      <w:pPr>
        <w:spacing w:before="0" w:line="240" w:lineRule="exact"/>
        <w:ind w:firstLine="562"/>
        <w:jc w:val="center"/>
        <w:rPr>
          <w:rFonts w:ascii="Arial" w:hAnsi="Arial" w:cs="Arial"/>
          <w:b/>
          <w:i/>
          <w:sz w:val="20"/>
          <w:szCs w:val="20"/>
        </w:rPr>
      </w:pPr>
    </w:p>
    <w:p w:rsidR="00174C5E" w:rsidRDefault="00FF6D7A">
      <w:pPr>
        <w:spacing w:before="0" w:line="240" w:lineRule="exact"/>
        <w:ind w:firstLine="56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пословним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књигама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</w:t>
      </w:r>
      <w:proofErr w:type="spellEnd"/>
      <w:r>
        <w:rPr>
          <w:rFonts w:ascii="Arial" w:hAnsi="Arial" w:cs="Arial"/>
          <w:sz w:val="20"/>
          <w:szCs w:val="20"/>
        </w:rPr>
        <w:t xml:space="preserve">, 31.12. 2016.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174C5E" w:rsidRDefault="00174C5E">
      <w:pPr>
        <w:spacing w:before="0" w:line="240" w:lineRule="exact"/>
        <w:ind w:firstLine="561"/>
        <w:rPr>
          <w:rFonts w:ascii="Arial" w:hAnsi="Arial" w:cs="Arial"/>
          <w:sz w:val="22"/>
          <w:szCs w:val="22"/>
        </w:rPr>
      </w:pPr>
    </w:p>
    <w:tbl>
      <w:tblPr>
        <w:tblW w:w="93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715"/>
        <w:gridCol w:w="1080"/>
        <w:gridCol w:w="5226"/>
        <w:gridCol w:w="2293"/>
      </w:tblGrid>
      <w:tr w:rsidR="00174C5E">
        <w:trPr>
          <w:trHeight w:val="511"/>
          <w:jc w:val="center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 А З И В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СТАЊЕ</w:t>
            </w:r>
          </w:p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2016. г.</w:t>
            </w:r>
          </w:p>
        </w:tc>
      </w:tr>
      <w:tr w:rsidR="00174C5E">
        <w:trPr>
          <w:trHeight w:val="278"/>
          <w:jc w:val="center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74C5E">
        <w:trPr>
          <w:trHeight w:val="278"/>
          <w:jc w:val="center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ДУГОРОЧНИ ФИНАНСИЈСКИ ПЛАСМАНИ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1,968,619.92</w:t>
            </w:r>
          </w:p>
        </w:tc>
      </w:tr>
      <w:tr w:rsidR="00174C5E">
        <w:trPr>
          <w:trHeight w:val="278"/>
          <w:jc w:val="center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0430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капиталу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завис.прав.лица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уделима</w:t>
            </w:r>
            <w:proofErr w:type="spellEnd"/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1,122,000.00</w:t>
            </w:r>
          </w:p>
        </w:tc>
      </w:tr>
      <w:tr w:rsidR="00174C5E">
        <w:trPr>
          <w:trHeight w:val="60"/>
          <w:jc w:val="center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0437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Стамбени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кредит</w:t>
            </w:r>
            <w:proofErr w:type="spellEnd"/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846,619.92</w:t>
            </w:r>
          </w:p>
        </w:tc>
      </w:tr>
    </w:tbl>
    <w:p w:rsidR="00174C5E" w:rsidRDefault="00174C5E">
      <w:pPr>
        <w:spacing w:before="0" w:line="240" w:lineRule="exact"/>
        <w:ind w:firstLine="0"/>
        <w:rPr>
          <w:rFonts w:ascii="Arial" w:hAnsi="Arial" w:cs="Arial"/>
          <w:b/>
          <w:sz w:val="22"/>
          <w:szCs w:val="22"/>
        </w:rPr>
      </w:pPr>
    </w:p>
    <w:p w:rsidR="00174C5E" w:rsidRDefault="00174C5E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174C5E" w:rsidRDefault="00174C5E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174C5E" w:rsidRDefault="00174C5E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3. ЗАЛИХЕ</w:t>
      </w: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(КОНТО: </w:t>
      </w:r>
      <w:proofErr w:type="gramStart"/>
      <w:r>
        <w:rPr>
          <w:rFonts w:ascii="Arial" w:hAnsi="Arial" w:cs="Arial"/>
          <w:b/>
          <w:sz w:val="18"/>
          <w:szCs w:val="18"/>
        </w:rPr>
        <w:t>101 )</w:t>
      </w:r>
      <w:proofErr w:type="gramEnd"/>
    </w:p>
    <w:p w:rsidR="00174C5E" w:rsidRDefault="00174C5E">
      <w:pPr>
        <w:spacing w:before="0" w:line="240" w:lineRule="exact"/>
        <w:ind w:firstLine="561"/>
        <w:rPr>
          <w:rFonts w:ascii="Arial" w:hAnsi="Arial" w:cs="Arial"/>
          <w:sz w:val="22"/>
          <w:szCs w:val="22"/>
        </w:rPr>
      </w:pPr>
    </w:p>
    <w:p w:rsidR="00174C5E" w:rsidRDefault="00FF6D7A">
      <w:pPr>
        <w:spacing w:before="0" w:line="240" w:lineRule="exact"/>
        <w:ind w:firstLine="56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Пописом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залиха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</w:t>
      </w:r>
      <w:proofErr w:type="spellEnd"/>
      <w:r>
        <w:rPr>
          <w:rFonts w:ascii="Arial" w:hAnsi="Arial" w:cs="Arial"/>
          <w:sz w:val="20"/>
          <w:szCs w:val="20"/>
        </w:rPr>
        <w:t xml:space="preserve"> 31.12.2016.године, </w:t>
      </w: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74C5E" w:rsidRDefault="00174C5E">
      <w:pPr>
        <w:spacing w:before="60" w:line="240" w:lineRule="exact"/>
        <w:ind w:firstLine="562"/>
        <w:rPr>
          <w:rFonts w:ascii="Arial" w:hAnsi="Arial" w:cs="Arial"/>
          <w:sz w:val="22"/>
          <w:szCs w:val="22"/>
        </w:rPr>
      </w:pPr>
    </w:p>
    <w:tbl>
      <w:tblPr>
        <w:tblW w:w="93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81"/>
        <w:gridCol w:w="971"/>
        <w:gridCol w:w="3031"/>
        <w:gridCol w:w="1800"/>
        <w:gridCol w:w="1621"/>
        <w:gridCol w:w="1337"/>
      </w:tblGrid>
      <w:tr w:rsidR="00174C5E">
        <w:trPr>
          <w:trHeight w:val="6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 А З И В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.г.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КЊИГАМА 31.12.201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.г.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174C5E">
        <w:trPr>
          <w:trHeight w:val="179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  <w:tr w:rsidR="00174C5E">
        <w:trPr>
          <w:trHeight w:val="6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101810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Залихе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ПТТ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франкерици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15,091.50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15,091.50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1" w:name="OLE_LINK4"/>
            <w:bookmarkEnd w:id="1"/>
            <w:r>
              <w:rPr>
                <w:rFonts w:ascii="Arial" w:hAnsi="Arial" w:cs="Arial"/>
                <w:sz w:val="18"/>
                <w:szCs w:val="18"/>
                <w:lang w:val="ru-RU"/>
              </w:rPr>
              <w:t>0,00</w:t>
            </w:r>
          </w:p>
        </w:tc>
      </w:tr>
    </w:tbl>
    <w:p w:rsidR="00174C5E" w:rsidRDefault="00174C5E">
      <w:pPr>
        <w:spacing w:before="0" w:line="240" w:lineRule="exact"/>
        <w:ind w:firstLine="0"/>
        <w:rPr>
          <w:rFonts w:ascii="Arial" w:hAnsi="Arial" w:cs="Arial"/>
          <w:b/>
          <w:sz w:val="18"/>
          <w:szCs w:val="18"/>
        </w:rPr>
      </w:pPr>
    </w:p>
    <w:p w:rsidR="00174C5E" w:rsidRDefault="00174C5E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4. ПОПИС ДАТИХ АВАНСА</w:t>
      </w: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(КОНТО:150 и 154)</w:t>
      </w:r>
    </w:p>
    <w:p w:rsidR="00174C5E" w:rsidRDefault="00174C5E">
      <w:pPr>
        <w:spacing w:before="0" w:line="240" w:lineRule="exact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174C5E" w:rsidRDefault="00174C5E">
      <w:pPr>
        <w:spacing w:before="0" w:line="240" w:lineRule="exact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174C5E" w:rsidRDefault="00FF6D7A">
      <w:pPr>
        <w:spacing w:before="0" w:line="240" w:lineRule="exac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Комисија је извршила попис датих аванса према стању на картицама основних конта на којима се евидентирају у главној књизи са стањем на дан 31.12.2016. године и утврдила следеће стање:</w:t>
      </w:r>
    </w:p>
    <w:p w:rsidR="00174C5E" w:rsidRDefault="00174C5E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p w:rsidR="00174C5E" w:rsidRDefault="00174C5E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tbl>
      <w:tblPr>
        <w:tblW w:w="93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885"/>
        <w:gridCol w:w="4259"/>
        <w:gridCol w:w="1502"/>
        <w:gridCol w:w="1460"/>
        <w:gridCol w:w="1289"/>
      </w:tblGrid>
      <w:tr w:rsidR="00174C5E">
        <w:trPr>
          <w:trHeight w:val="332"/>
          <w:jc w:val="center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 А З И В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31.12.2016.г.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>
              <w:rPr>
                <w:rFonts w:ascii="Arial" w:hAnsi="Arial" w:cs="Arial"/>
                <w:sz w:val="18"/>
                <w:szCs w:val="18"/>
              </w:rPr>
              <w:t>31.12.2016.г.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174C5E">
        <w:trPr>
          <w:trHeight w:val="70"/>
          <w:jc w:val="center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74C5E">
        <w:trPr>
          <w:trHeight w:val="152"/>
          <w:jc w:val="center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ДАТИ АВАНСИ 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148,381.18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148,381.18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74C5E">
        <w:trPr>
          <w:trHeight w:val="147"/>
          <w:jc w:val="center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НИС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БЕОГРАД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34,216.27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34,216.27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74C5E">
        <w:trPr>
          <w:trHeight w:val="107"/>
          <w:jc w:val="center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ЈП СЛУЖБЕНИ ГЛАСНИК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Бгд-претплата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68,442.00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68,442.00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74C5E">
        <w:trPr>
          <w:trHeight w:val="107"/>
          <w:jc w:val="center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ДДОР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419.16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419.16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74C5E">
        <w:trPr>
          <w:trHeight w:val="107"/>
          <w:jc w:val="center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ПОСЛОВНИ БИРО Д.О.,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45,300.00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45,300.00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74C5E">
        <w:trPr>
          <w:trHeight w:val="107"/>
          <w:jc w:val="center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Ц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Маркет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3.75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3.75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174C5E" w:rsidRDefault="00174C5E">
      <w:pPr>
        <w:spacing w:before="0" w:line="240" w:lineRule="exact"/>
        <w:ind w:firstLine="0"/>
        <w:rPr>
          <w:rFonts w:ascii="Arial" w:hAnsi="Arial" w:cs="Arial"/>
          <w:b/>
          <w:sz w:val="18"/>
          <w:szCs w:val="18"/>
        </w:rPr>
      </w:pPr>
    </w:p>
    <w:p w:rsidR="00174C5E" w:rsidRDefault="00174C5E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ПОПИС ПОТРАЖИВАЊА И </w:t>
      </w: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КРАТКОРОЧНИХ ФИНАНСИЈСКИХ ПЛАСМАНА</w:t>
      </w:r>
    </w:p>
    <w:p w:rsidR="00174C5E" w:rsidRDefault="00FF6D7A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(ГРУПА КОНТА: 20, 22 и 23)</w:t>
      </w:r>
    </w:p>
    <w:p w:rsidR="00174C5E" w:rsidRDefault="00174C5E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</w:p>
    <w:p w:rsidR="00174C5E" w:rsidRDefault="00FF6D7A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потраживања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пословним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књигама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картицама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евидентирана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главној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</w:t>
      </w:r>
      <w:proofErr w:type="spellEnd"/>
      <w:r>
        <w:rPr>
          <w:rFonts w:ascii="Arial" w:hAnsi="Arial" w:cs="Arial"/>
          <w:sz w:val="20"/>
          <w:szCs w:val="20"/>
        </w:rPr>
        <w:t xml:space="preserve"> 31.12.2016.године и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74C5E" w:rsidRDefault="00174C5E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</w:p>
    <w:tbl>
      <w:tblPr>
        <w:tblW w:w="92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844"/>
        <w:gridCol w:w="3680"/>
        <w:gridCol w:w="1843"/>
        <w:gridCol w:w="1843"/>
        <w:gridCol w:w="1038"/>
      </w:tblGrid>
      <w:tr w:rsidR="00174C5E">
        <w:trPr>
          <w:trHeight w:val="332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 А З И 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31.12.2016.г.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>
              <w:rPr>
                <w:rFonts w:ascii="Arial" w:hAnsi="Arial" w:cs="Arial"/>
                <w:sz w:val="18"/>
                <w:szCs w:val="18"/>
              </w:rPr>
              <w:t>31.12.2016.г.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174C5E">
        <w:trPr>
          <w:trHeight w:val="170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74C5E">
        <w:trPr>
          <w:trHeight w:val="278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174C5E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174C5E">
            <w:pPr>
              <w:spacing w:before="0"/>
              <w:ind w:firstLine="0"/>
              <w:jc w:val="left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174C5E">
            <w:pPr>
              <w:spacing w:before="0"/>
              <w:ind w:firstLine="0"/>
              <w:jc w:val="right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174C5E">
            <w:pPr>
              <w:spacing w:before="0"/>
              <w:ind w:firstLine="0"/>
              <w:jc w:val="right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174C5E">
            <w:pPr>
              <w:spacing w:before="0"/>
              <w:ind w:firstLine="0"/>
              <w:jc w:val="right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174C5E">
        <w:trPr>
          <w:trHeight w:val="152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 22 и 23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ПОТРАЖИВАЊА И ПЛАСМАНИ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801,826.77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801,826.77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152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Потраживања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купаца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земљи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Д.О.О.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39,860.34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39,860.34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152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Потраживања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плаћене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порезе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211,668.46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211,668.46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1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225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Потраживања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фонда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297.97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297.97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2" w:name="_Hlk315265286"/>
            <w:bookmarkEnd w:id="2"/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1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Крат.кредити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радницима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550,000.00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550,000.00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174C5E" w:rsidRDefault="00174C5E">
      <w:pPr>
        <w:spacing w:before="60" w:line="240" w:lineRule="exact"/>
        <w:ind w:firstLine="0"/>
        <w:rPr>
          <w:rFonts w:ascii="Arial" w:hAnsi="Arial" w:cs="Arial"/>
          <w:b/>
          <w:sz w:val="18"/>
          <w:szCs w:val="18"/>
        </w:rPr>
      </w:pPr>
    </w:p>
    <w:p w:rsidR="00174C5E" w:rsidRDefault="00FF6D7A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 ПОПИС ГОТОВИНСКИХ ЕКВИВАЛЕНАТА И НОВЧАНИХ СРЕДСТАВА</w:t>
      </w:r>
    </w:p>
    <w:p w:rsidR="00174C5E" w:rsidRDefault="00FF6D7A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(КОНТО: 241,246 и 248)</w:t>
      </w:r>
    </w:p>
    <w:p w:rsidR="00174C5E" w:rsidRDefault="00174C5E">
      <w:pPr>
        <w:spacing w:before="60" w:line="240" w:lineRule="exact"/>
        <w:ind w:firstLine="561"/>
        <w:rPr>
          <w:rFonts w:ascii="Arial" w:hAnsi="Arial" w:cs="Arial"/>
          <w:sz w:val="18"/>
          <w:szCs w:val="18"/>
        </w:rPr>
      </w:pPr>
    </w:p>
    <w:p w:rsidR="00174C5E" w:rsidRDefault="00FF6D7A">
      <w:pPr>
        <w:spacing w:before="0" w:line="240" w:lineRule="exact"/>
        <w:ind w:firstLine="561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обављен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пословним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књигама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непосредним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увидом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изводе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рачунима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утврђено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74C5E" w:rsidRDefault="00174C5E">
      <w:pPr>
        <w:spacing w:before="0" w:line="240" w:lineRule="exact"/>
        <w:ind w:firstLine="561"/>
        <w:rPr>
          <w:rFonts w:ascii="Arial" w:hAnsi="Arial" w:cs="Arial"/>
          <w:sz w:val="22"/>
          <w:szCs w:val="22"/>
        </w:rPr>
      </w:pPr>
    </w:p>
    <w:p w:rsidR="00174C5E" w:rsidRDefault="00FF6D7A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79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41"/>
        <w:gridCol w:w="1005"/>
        <w:gridCol w:w="4267"/>
        <w:gridCol w:w="1443"/>
        <w:gridCol w:w="1440"/>
        <w:gridCol w:w="1095"/>
      </w:tblGrid>
      <w:tr w:rsidR="00174C5E">
        <w:trPr>
          <w:trHeight w:val="728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 А З И В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31.12.2016.г.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>
              <w:rPr>
                <w:rFonts w:ascii="Arial" w:hAnsi="Arial" w:cs="Arial"/>
                <w:sz w:val="18"/>
                <w:szCs w:val="18"/>
              </w:rPr>
              <w:t>31.12.2016.г.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174C5E">
        <w:trPr>
          <w:trHeight w:val="170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74C5E">
        <w:trPr>
          <w:trHeight w:val="270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24100-01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Комерцијална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Бгд,ТР:205-4707-32</w:t>
            </w:r>
          </w:p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04.01.2017.г. 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6,897,501.61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6,897,501.61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0,00</w:t>
            </w:r>
          </w:p>
        </w:tc>
      </w:tr>
      <w:tr w:rsidR="00174C5E">
        <w:trPr>
          <w:trHeight w:val="125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24100-02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Комерцијална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БГД-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експ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Сад</w:t>
            </w:r>
            <w:proofErr w:type="spellEnd"/>
          </w:p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ТР: 205-35276-87,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1.од 04.01.2017.г.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3,219,413.37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3,219,413.37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0,00</w:t>
            </w:r>
          </w:p>
        </w:tc>
      </w:tr>
      <w:tr w:rsidR="00174C5E">
        <w:trPr>
          <w:trHeight w:val="125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24110-01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Комерцијална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Бгд,ТР:205-130154-51</w:t>
            </w:r>
          </w:p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16.01.2017.г. 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86,111.12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86,111.12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74C5E">
        <w:trPr>
          <w:trHeight w:val="242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ДЕВИЗНА БЛАГАЈНА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123.47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123.47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74C5E">
        <w:trPr>
          <w:trHeight w:val="242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ОСТАЛА НОВЧАНА СРЕДСТВА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посебном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рачуну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банке</w:t>
            </w:r>
            <w:proofErr w:type="spellEnd"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15,000,000.00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15,000,000.00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174C5E" w:rsidRDefault="00174C5E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</w:p>
    <w:p w:rsidR="00174C5E" w:rsidRDefault="00174C5E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</w:p>
    <w:p w:rsidR="00174C5E" w:rsidRDefault="00FF6D7A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bookmarkStart w:id="3" w:name="OLE_LINK2"/>
      <w:r>
        <w:rPr>
          <w:rFonts w:ascii="Arial" w:hAnsi="Arial" w:cs="Arial"/>
          <w:b/>
          <w:sz w:val="18"/>
          <w:szCs w:val="18"/>
        </w:rPr>
        <w:t xml:space="preserve">7. ПОПИС </w:t>
      </w:r>
      <w:bookmarkEnd w:id="3"/>
      <w:r>
        <w:rPr>
          <w:rFonts w:ascii="Arial" w:hAnsi="Arial" w:cs="Arial"/>
          <w:b/>
          <w:sz w:val="18"/>
          <w:szCs w:val="18"/>
        </w:rPr>
        <w:t xml:space="preserve">ОБАВЕЗА ПРЕМА ДОБАВЉАЧИМА </w:t>
      </w:r>
    </w:p>
    <w:p w:rsidR="00174C5E" w:rsidRDefault="00FF6D7A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(КОНТО: </w:t>
      </w:r>
      <w:proofErr w:type="gramStart"/>
      <w:r>
        <w:rPr>
          <w:rFonts w:ascii="Arial" w:hAnsi="Arial" w:cs="Arial"/>
          <w:b/>
          <w:sz w:val="18"/>
          <w:szCs w:val="18"/>
        </w:rPr>
        <w:t>431 )</w:t>
      </w:r>
      <w:proofErr w:type="gramEnd"/>
    </w:p>
    <w:p w:rsidR="00174C5E" w:rsidRDefault="00174C5E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74C5E" w:rsidRDefault="00FF6D7A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добављачима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пословним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књигама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картицама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основних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евидентирана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главној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</w:t>
      </w:r>
      <w:proofErr w:type="spellEnd"/>
      <w:r>
        <w:rPr>
          <w:rFonts w:ascii="Arial" w:hAnsi="Arial" w:cs="Arial"/>
          <w:sz w:val="20"/>
          <w:szCs w:val="20"/>
        </w:rPr>
        <w:t xml:space="preserve"> 31.12.2016.године и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74C5E" w:rsidRDefault="00174C5E">
      <w:pPr>
        <w:spacing w:before="60"/>
        <w:ind w:firstLine="0"/>
        <w:rPr>
          <w:rFonts w:ascii="Arial" w:hAnsi="Arial" w:cs="Arial"/>
          <w:sz w:val="22"/>
          <w:szCs w:val="22"/>
        </w:rPr>
      </w:pPr>
    </w:p>
    <w:p w:rsidR="00174C5E" w:rsidRDefault="00174C5E">
      <w:pPr>
        <w:spacing w:before="60"/>
        <w:ind w:firstLine="0"/>
        <w:rPr>
          <w:rFonts w:ascii="Arial" w:hAnsi="Arial" w:cs="Arial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717"/>
        <w:gridCol w:w="4087"/>
        <w:gridCol w:w="1806"/>
        <w:gridCol w:w="1800"/>
        <w:gridCol w:w="1395"/>
      </w:tblGrid>
      <w:tr w:rsidR="00174C5E">
        <w:trPr>
          <w:trHeight w:val="390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 А З И В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СТАЊЕ ПО ПОПИСУ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СТАЊЕ ПО КЊИГАМА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РАЗЛИКА</w:t>
            </w:r>
          </w:p>
        </w:tc>
      </w:tr>
      <w:tr w:rsidR="00174C5E">
        <w:trPr>
          <w:trHeight w:val="125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74C5E">
        <w:trPr>
          <w:trHeight w:val="143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ПРЕМА ДОБАВЉЧИМА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98,402.05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98,402.05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ТЕЛЕНОР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д.о.о.БГД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600.00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600.00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БЕОГРАДСКЕ ЕЛЕКТРАНЕ,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42,786.51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42,786.51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НОВОСАДСКА ТОПЛАНА – НОВИ САД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51,607.59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51,607.59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ЧИСТОЋА ЈКП 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3,407.95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3,407.95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174C5E" w:rsidRDefault="00174C5E">
      <w:pPr>
        <w:spacing w:before="60" w:line="240" w:lineRule="exact"/>
        <w:ind w:firstLine="0"/>
        <w:rPr>
          <w:rFonts w:ascii="Arial" w:hAnsi="Arial" w:cs="Arial"/>
          <w:b/>
          <w:sz w:val="22"/>
          <w:szCs w:val="22"/>
        </w:rPr>
      </w:pPr>
    </w:p>
    <w:p w:rsidR="00174C5E" w:rsidRDefault="00174C5E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74C5E" w:rsidRDefault="00174C5E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74C5E" w:rsidRDefault="00174C5E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74C5E" w:rsidRDefault="00174C5E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74C5E" w:rsidRDefault="00174C5E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74C5E" w:rsidRDefault="00174C5E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74C5E" w:rsidRDefault="00174C5E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74C5E" w:rsidRDefault="00FF6D7A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ПОПИС ВРЕМЕНСКИХ РАЗГРАНИЧЕЊА</w:t>
      </w:r>
    </w:p>
    <w:p w:rsidR="00174C5E" w:rsidRDefault="00174C5E">
      <w:pPr>
        <w:spacing w:before="60" w:line="240" w:lineRule="exact"/>
        <w:ind w:firstLine="0"/>
        <w:jc w:val="center"/>
        <w:rPr>
          <w:rFonts w:ascii="Arial" w:hAnsi="Arial" w:cs="Arial"/>
          <w:sz w:val="18"/>
          <w:szCs w:val="18"/>
        </w:rPr>
      </w:pPr>
    </w:p>
    <w:p w:rsidR="00174C5E" w:rsidRDefault="00174C5E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</w:p>
    <w:tbl>
      <w:tblPr>
        <w:tblW w:w="91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887"/>
        <w:gridCol w:w="4056"/>
        <w:gridCol w:w="1620"/>
        <w:gridCol w:w="1527"/>
        <w:gridCol w:w="1042"/>
      </w:tblGrid>
      <w:tr w:rsidR="00174C5E">
        <w:trPr>
          <w:trHeight w:val="332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 А З И В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31.12.2016.г.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>
              <w:rPr>
                <w:rFonts w:ascii="Arial" w:hAnsi="Arial" w:cs="Arial"/>
                <w:sz w:val="18"/>
                <w:szCs w:val="18"/>
              </w:rPr>
              <w:t>31.12.2016.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174C5E">
        <w:trPr>
          <w:trHeight w:val="170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74C5E">
        <w:trPr>
          <w:trHeight w:val="152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28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ВРЕМЕНСКА РАЗГРАНИЧЕЊА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354,895.00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354,895.00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33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280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Унапред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плаћени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140,886.67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140,886.67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0.00</w:t>
            </w:r>
          </w:p>
        </w:tc>
      </w:tr>
      <w:tr w:rsidR="00174C5E">
        <w:trPr>
          <w:trHeight w:val="215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Остала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активна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временска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разграничења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214,008.33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214,008.33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15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315267493"/>
            <w:bookmarkEnd w:id="4"/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ПАСИВНА ВРЕМЕНСКА РАЗГРАНИЧЕЊА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3.243.134,63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3.243.134,63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5" w:name="_Hlk315267690"/>
            <w:bookmarkEnd w:id="5"/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15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Унапред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обрачунати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31,863.63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31,863.63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15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Обрачунати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приход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будућег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периода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2,000,000.00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2,000,000.00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174C5E">
        <w:trPr>
          <w:trHeight w:val="215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6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Одложени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приходи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ревал.стамб.кредит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1,211,271.00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1,211,271.00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4C5E" w:rsidRDefault="00FF6D7A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174C5E" w:rsidRDefault="00174C5E">
      <w:pPr>
        <w:spacing w:before="60" w:line="240" w:lineRule="exact"/>
        <w:ind w:firstLine="562"/>
        <w:rPr>
          <w:rFonts w:ascii="Arial" w:hAnsi="Arial" w:cs="Arial"/>
          <w:sz w:val="22"/>
          <w:szCs w:val="22"/>
        </w:rPr>
      </w:pPr>
    </w:p>
    <w:p w:rsidR="00174C5E" w:rsidRDefault="00FF6D7A">
      <w:pPr>
        <w:spacing w:before="60" w:line="240" w:lineRule="exact"/>
        <w:ind w:firstLine="5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Сравнивањем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књиговодственог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стања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стањем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утврђеним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пописом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нису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утврђене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разлике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између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стања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утврђеног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пописом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књиговодственог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стања</w:t>
      </w:r>
      <w:proofErr w:type="spellEnd"/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..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174C5E" w:rsidRDefault="00174C5E">
      <w:pPr>
        <w:spacing w:before="60" w:line="240" w:lineRule="exact"/>
        <w:ind w:firstLine="562"/>
        <w:rPr>
          <w:rFonts w:ascii="Arial" w:hAnsi="Arial" w:cs="Arial"/>
          <w:b/>
          <w:i/>
          <w:sz w:val="22"/>
          <w:szCs w:val="22"/>
        </w:rPr>
      </w:pPr>
    </w:p>
    <w:p w:rsidR="00174C5E" w:rsidRDefault="00FF6D7A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Саставни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овог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извештаја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су</w:t>
      </w:r>
      <w:proofErr w:type="spellEnd"/>
      <w:r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4C5E" w:rsidRDefault="00FF6D7A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пописне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листе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174C5E" w:rsidRDefault="00FF6D7A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пописна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ситног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инвентара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ауто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гума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залихама</w:t>
      </w:r>
      <w:proofErr w:type="spellEnd"/>
      <w:r>
        <w:rPr>
          <w:rFonts w:ascii="Arial" w:hAnsi="Arial" w:cs="Arial"/>
          <w:sz w:val="20"/>
          <w:szCs w:val="20"/>
        </w:rPr>
        <w:t xml:space="preserve"> и</w:t>
      </w:r>
    </w:p>
    <w:p w:rsidR="00174C5E" w:rsidRDefault="00FF6D7A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пописна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расход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74C5E" w:rsidRDefault="00FF6D7A">
      <w:pPr>
        <w:spacing w:before="60" w:line="240" w:lineRule="exact"/>
        <w:ind w:firstLine="56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74C5E" w:rsidRDefault="00FF6D7A">
      <w:pPr>
        <w:spacing w:before="60" w:line="240" w:lineRule="exact"/>
        <w:ind w:firstLine="562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завршен</w:t>
      </w:r>
      <w:proofErr w:type="spellEnd"/>
      <w:r>
        <w:rPr>
          <w:rFonts w:ascii="Arial" w:hAnsi="Arial" w:cs="Arial"/>
          <w:sz w:val="20"/>
          <w:szCs w:val="20"/>
        </w:rPr>
        <w:t xml:space="preserve">  15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јануара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174C5E" w:rsidRDefault="00FF6D7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ПОПИСНА КОМИСИЈА:</w:t>
      </w:r>
    </w:p>
    <w:p w:rsidR="00174C5E" w:rsidRDefault="00FF6D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Драга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Корићанац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с.р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74C5E" w:rsidRDefault="00FF6D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2.Ђорђе </w:t>
      </w:r>
      <w:proofErr w:type="spellStart"/>
      <w:r>
        <w:rPr>
          <w:rFonts w:ascii="Arial" w:hAnsi="Arial" w:cs="Arial"/>
          <w:sz w:val="18"/>
          <w:szCs w:val="18"/>
        </w:rPr>
        <w:t>Никодиновић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с.р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174C5E" w:rsidRDefault="00FF6D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3. </w:t>
      </w:r>
      <w:proofErr w:type="spellStart"/>
      <w:r>
        <w:rPr>
          <w:rFonts w:ascii="Arial" w:hAnsi="Arial" w:cs="Arial"/>
          <w:sz w:val="18"/>
          <w:szCs w:val="18"/>
        </w:rPr>
        <w:t>Ксенија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Чечук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с.р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74C5E" w:rsidRDefault="00174C5E">
      <w:pPr>
        <w:rPr>
          <w:rFonts w:ascii="Arial" w:hAnsi="Arial" w:cs="Arial"/>
          <w:i/>
          <w:sz w:val="18"/>
          <w:szCs w:val="18"/>
        </w:rPr>
      </w:pPr>
    </w:p>
    <w:p w:rsidR="00174C5E" w:rsidRDefault="00174C5E"/>
    <w:sectPr w:rsidR="00174C5E" w:rsidSect="00174C5E">
      <w:footerReference w:type="default" r:id="rId7"/>
      <w:pgSz w:w="12240" w:h="15840"/>
      <w:pgMar w:top="1440" w:right="1260" w:bottom="1440" w:left="180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7A" w:rsidRDefault="00FF6D7A" w:rsidP="00174C5E">
      <w:pPr>
        <w:spacing w:before="0"/>
      </w:pPr>
      <w:r>
        <w:separator/>
      </w:r>
    </w:p>
  </w:endnote>
  <w:endnote w:type="continuationSeparator" w:id="0">
    <w:p w:rsidR="00FF6D7A" w:rsidRDefault="00FF6D7A" w:rsidP="00174C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5E" w:rsidRDefault="00632A27">
    <w:pPr>
      <w:pStyle w:val="Footer"/>
      <w:jc w:val="right"/>
    </w:pPr>
    <w:r>
      <w:fldChar w:fldCharType="begin"/>
    </w:r>
    <w:r w:rsidR="00FF6D7A">
      <w:instrText>PAGE</w:instrText>
    </w:r>
    <w:r>
      <w:fldChar w:fldCharType="separate"/>
    </w:r>
    <w:r w:rsidR="00A619E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7A" w:rsidRDefault="00FF6D7A" w:rsidP="00174C5E">
      <w:pPr>
        <w:spacing w:before="0"/>
      </w:pPr>
      <w:r>
        <w:separator/>
      </w:r>
    </w:p>
  </w:footnote>
  <w:footnote w:type="continuationSeparator" w:id="0">
    <w:p w:rsidR="00FF6D7A" w:rsidRDefault="00FF6D7A" w:rsidP="00174C5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975"/>
    <w:multiLevelType w:val="multilevel"/>
    <w:tmpl w:val="C50E3C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97640D"/>
    <w:multiLevelType w:val="multilevel"/>
    <w:tmpl w:val="A3BA9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977B3"/>
    <w:multiLevelType w:val="multilevel"/>
    <w:tmpl w:val="E48C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52" w:hanging="390"/>
      </w:pPr>
      <w:rPr>
        <w:rFonts w:ascii="Arial" w:hAnsi="Arial"/>
        <w:b w:val="0"/>
        <w:sz w:val="20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4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21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C5E"/>
    <w:rsid w:val="00174C5E"/>
    <w:rsid w:val="00632A27"/>
    <w:rsid w:val="00A619E3"/>
    <w:rsid w:val="00FE2601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BD"/>
    <w:pPr>
      <w:spacing w:before="120"/>
      <w:ind w:firstLine="72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0738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0738BD"/>
    <w:rPr>
      <w:rFonts w:cs="Times New Roman"/>
    </w:rPr>
  </w:style>
  <w:style w:type="character" w:customStyle="1" w:styleId="ListLabel1">
    <w:name w:val="ListLabel 1"/>
    <w:qFormat/>
    <w:rsid w:val="00152A25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152A25"/>
    <w:rPr>
      <w:rFonts w:cs="Times New Roman"/>
    </w:rPr>
  </w:style>
  <w:style w:type="character" w:customStyle="1" w:styleId="ListLabel3">
    <w:name w:val="ListLabel 3"/>
    <w:qFormat/>
    <w:rsid w:val="00152A25"/>
    <w:rPr>
      <w:rFonts w:cs="Times New Roman"/>
    </w:rPr>
  </w:style>
  <w:style w:type="character" w:customStyle="1" w:styleId="ListLabel4">
    <w:name w:val="ListLabel 4"/>
    <w:qFormat/>
    <w:rsid w:val="00152A25"/>
    <w:rPr>
      <w:rFonts w:cs="Times New Roman"/>
    </w:rPr>
  </w:style>
  <w:style w:type="character" w:customStyle="1" w:styleId="ListLabel5">
    <w:name w:val="ListLabel 5"/>
    <w:qFormat/>
    <w:rsid w:val="00152A25"/>
    <w:rPr>
      <w:rFonts w:cs="Times New Roman"/>
    </w:rPr>
  </w:style>
  <w:style w:type="character" w:customStyle="1" w:styleId="ListLabel6">
    <w:name w:val="ListLabel 6"/>
    <w:qFormat/>
    <w:rsid w:val="00152A25"/>
    <w:rPr>
      <w:rFonts w:cs="Times New Roman"/>
    </w:rPr>
  </w:style>
  <w:style w:type="character" w:customStyle="1" w:styleId="ListLabel7">
    <w:name w:val="ListLabel 7"/>
    <w:qFormat/>
    <w:rsid w:val="00152A25"/>
    <w:rPr>
      <w:rFonts w:cs="Times New Roman"/>
    </w:rPr>
  </w:style>
  <w:style w:type="character" w:customStyle="1" w:styleId="ListLabel8">
    <w:name w:val="ListLabel 8"/>
    <w:qFormat/>
    <w:rsid w:val="00152A25"/>
    <w:rPr>
      <w:rFonts w:cs="Times New Roman"/>
    </w:rPr>
  </w:style>
  <w:style w:type="character" w:customStyle="1" w:styleId="ListLabel9">
    <w:name w:val="ListLabel 9"/>
    <w:qFormat/>
    <w:rsid w:val="00152A25"/>
    <w:rPr>
      <w:rFonts w:cs="Times New Roman"/>
    </w:rPr>
  </w:style>
  <w:style w:type="character" w:customStyle="1" w:styleId="ListLabel10">
    <w:name w:val="ListLabel 10"/>
    <w:qFormat/>
    <w:rsid w:val="00152A25"/>
    <w:rPr>
      <w:rFonts w:ascii="Arial" w:hAnsi="Arial"/>
      <w:b w:val="0"/>
      <w:sz w:val="20"/>
    </w:rPr>
  </w:style>
  <w:style w:type="character" w:customStyle="1" w:styleId="ListLabel11">
    <w:name w:val="ListLabel 11"/>
    <w:qFormat/>
    <w:rsid w:val="00152A25"/>
    <w:rPr>
      <w:b/>
    </w:rPr>
  </w:style>
  <w:style w:type="character" w:customStyle="1" w:styleId="ListLabel12">
    <w:name w:val="ListLabel 12"/>
    <w:qFormat/>
    <w:rsid w:val="00152A25"/>
    <w:rPr>
      <w:b/>
    </w:rPr>
  </w:style>
  <w:style w:type="character" w:customStyle="1" w:styleId="ListLabel13">
    <w:name w:val="ListLabel 13"/>
    <w:qFormat/>
    <w:rsid w:val="00152A25"/>
    <w:rPr>
      <w:b/>
    </w:rPr>
  </w:style>
  <w:style w:type="character" w:customStyle="1" w:styleId="ListLabel14">
    <w:name w:val="ListLabel 14"/>
    <w:qFormat/>
    <w:rsid w:val="00152A25"/>
    <w:rPr>
      <w:b/>
    </w:rPr>
  </w:style>
  <w:style w:type="character" w:customStyle="1" w:styleId="ListLabel15">
    <w:name w:val="ListLabel 15"/>
    <w:qFormat/>
    <w:rsid w:val="00152A25"/>
    <w:rPr>
      <w:b/>
    </w:rPr>
  </w:style>
  <w:style w:type="character" w:customStyle="1" w:styleId="ListLabel16">
    <w:name w:val="ListLabel 16"/>
    <w:qFormat/>
    <w:rsid w:val="00152A25"/>
    <w:rPr>
      <w:b/>
    </w:rPr>
  </w:style>
  <w:style w:type="character" w:customStyle="1" w:styleId="ListLabel17">
    <w:name w:val="ListLabel 17"/>
    <w:qFormat/>
    <w:rsid w:val="00152A25"/>
    <w:rPr>
      <w:b/>
    </w:rPr>
  </w:style>
  <w:style w:type="character" w:customStyle="1" w:styleId="ListLabel18">
    <w:name w:val="ListLabel 18"/>
    <w:qFormat/>
    <w:rsid w:val="00174C5E"/>
    <w:rPr>
      <w:rFonts w:ascii="Arial" w:hAnsi="Arial" w:cs="Times New Roman"/>
      <w:sz w:val="20"/>
    </w:rPr>
  </w:style>
  <w:style w:type="character" w:customStyle="1" w:styleId="ListLabel19">
    <w:name w:val="ListLabel 19"/>
    <w:qFormat/>
    <w:rsid w:val="00174C5E"/>
    <w:rPr>
      <w:rFonts w:cs="Times New Roman"/>
    </w:rPr>
  </w:style>
  <w:style w:type="character" w:customStyle="1" w:styleId="ListLabel20">
    <w:name w:val="ListLabel 20"/>
    <w:qFormat/>
    <w:rsid w:val="00174C5E"/>
    <w:rPr>
      <w:rFonts w:cs="Times New Roman"/>
    </w:rPr>
  </w:style>
  <w:style w:type="character" w:customStyle="1" w:styleId="ListLabel21">
    <w:name w:val="ListLabel 21"/>
    <w:qFormat/>
    <w:rsid w:val="00174C5E"/>
    <w:rPr>
      <w:rFonts w:cs="Times New Roman"/>
    </w:rPr>
  </w:style>
  <w:style w:type="character" w:customStyle="1" w:styleId="ListLabel22">
    <w:name w:val="ListLabel 22"/>
    <w:qFormat/>
    <w:rsid w:val="00174C5E"/>
    <w:rPr>
      <w:rFonts w:cs="Times New Roman"/>
    </w:rPr>
  </w:style>
  <w:style w:type="character" w:customStyle="1" w:styleId="ListLabel23">
    <w:name w:val="ListLabel 23"/>
    <w:qFormat/>
    <w:rsid w:val="00174C5E"/>
    <w:rPr>
      <w:rFonts w:cs="Times New Roman"/>
    </w:rPr>
  </w:style>
  <w:style w:type="character" w:customStyle="1" w:styleId="ListLabel24">
    <w:name w:val="ListLabel 24"/>
    <w:qFormat/>
    <w:rsid w:val="00174C5E"/>
    <w:rPr>
      <w:rFonts w:cs="Times New Roman"/>
    </w:rPr>
  </w:style>
  <w:style w:type="character" w:customStyle="1" w:styleId="ListLabel25">
    <w:name w:val="ListLabel 25"/>
    <w:qFormat/>
    <w:rsid w:val="00174C5E"/>
    <w:rPr>
      <w:rFonts w:cs="Times New Roman"/>
    </w:rPr>
  </w:style>
  <w:style w:type="character" w:customStyle="1" w:styleId="ListLabel26">
    <w:name w:val="ListLabel 26"/>
    <w:qFormat/>
    <w:rsid w:val="00174C5E"/>
    <w:rPr>
      <w:rFonts w:cs="Times New Roman"/>
    </w:rPr>
  </w:style>
  <w:style w:type="character" w:customStyle="1" w:styleId="ListLabel27">
    <w:name w:val="ListLabel 27"/>
    <w:qFormat/>
    <w:rsid w:val="00174C5E"/>
    <w:rPr>
      <w:rFonts w:ascii="Arial" w:hAnsi="Arial"/>
      <w:b w:val="0"/>
      <w:sz w:val="20"/>
    </w:rPr>
  </w:style>
  <w:style w:type="character" w:customStyle="1" w:styleId="ListLabel28">
    <w:name w:val="ListLabel 28"/>
    <w:qFormat/>
    <w:rsid w:val="00174C5E"/>
    <w:rPr>
      <w:b/>
    </w:rPr>
  </w:style>
  <w:style w:type="character" w:customStyle="1" w:styleId="ListLabel29">
    <w:name w:val="ListLabel 29"/>
    <w:qFormat/>
    <w:rsid w:val="00174C5E"/>
    <w:rPr>
      <w:b/>
    </w:rPr>
  </w:style>
  <w:style w:type="character" w:customStyle="1" w:styleId="ListLabel30">
    <w:name w:val="ListLabel 30"/>
    <w:qFormat/>
    <w:rsid w:val="00174C5E"/>
    <w:rPr>
      <w:b/>
    </w:rPr>
  </w:style>
  <w:style w:type="character" w:customStyle="1" w:styleId="ListLabel31">
    <w:name w:val="ListLabel 31"/>
    <w:qFormat/>
    <w:rsid w:val="00174C5E"/>
    <w:rPr>
      <w:b/>
    </w:rPr>
  </w:style>
  <w:style w:type="character" w:customStyle="1" w:styleId="ListLabel32">
    <w:name w:val="ListLabel 32"/>
    <w:qFormat/>
    <w:rsid w:val="00174C5E"/>
    <w:rPr>
      <w:b/>
    </w:rPr>
  </w:style>
  <w:style w:type="character" w:customStyle="1" w:styleId="ListLabel33">
    <w:name w:val="ListLabel 33"/>
    <w:qFormat/>
    <w:rsid w:val="00174C5E"/>
    <w:rPr>
      <w:b/>
    </w:rPr>
  </w:style>
  <w:style w:type="character" w:customStyle="1" w:styleId="ListLabel34">
    <w:name w:val="ListLabel 34"/>
    <w:qFormat/>
    <w:rsid w:val="00174C5E"/>
    <w:rPr>
      <w:b/>
    </w:rPr>
  </w:style>
  <w:style w:type="character" w:customStyle="1" w:styleId="ListLabel35">
    <w:name w:val="ListLabel 35"/>
    <w:qFormat/>
    <w:rsid w:val="00174C5E"/>
    <w:rPr>
      <w:rFonts w:ascii="Arial" w:hAnsi="Arial" w:cs="Times New Roman"/>
      <w:sz w:val="20"/>
    </w:rPr>
  </w:style>
  <w:style w:type="character" w:customStyle="1" w:styleId="ListLabel36">
    <w:name w:val="ListLabel 36"/>
    <w:qFormat/>
    <w:rsid w:val="00174C5E"/>
    <w:rPr>
      <w:rFonts w:cs="Times New Roman"/>
    </w:rPr>
  </w:style>
  <w:style w:type="character" w:customStyle="1" w:styleId="ListLabel37">
    <w:name w:val="ListLabel 37"/>
    <w:qFormat/>
    <w:rsid w:val="00174C5E"/>
    <w:rPr>
      <w:rFonts w:cs="Times New Roman"/>
    </w:rPr>
  </w:style>
  <w:style w:type="character" w:customStyle="1" w:styleId="ListLabel38">
    <w:name w:val="ListLabel 38"/>
    <w:qFormat/>
    <w:rsid w:val="00174C5E"/>
    <w:rPr>
      <w:rFonts w:cs="Times New Roman"/>
    </w:rPr>
  </w:style>
  <w:style w:type="character" w:customStyle="1" w:styleId="ListLabel39">
    <w:name w:val="ListLabel 39"/>
    <w:qFormat/>
    <w:rsid w:val="00174C5E"/>
    <w:rPr>
      <w:rFonts w:cs="Times New Roman"/>
    </w:rPr>
  </w:style>
  <w:style w:type="character" w:customStyle="1" w:styleId="ListLabel40">
    <w:name w:val="ListLabel 40"/>
    <w:qFormat/>
    <w:rsid w:val="00174C5E"/>
    <w:rPr>
      <w:rFonts w:cs="Times New Roman"/>
    </w:rPr>
  </w:style>
  <w:style w:type="character" w:customStyle="1" w:styleId="ListLabel41">
    <w:name w:val="ListLabel 41"/>
    <w:qFormat/>
    <w:rsid w:val="00174C5E"/>
    <w:rPr>
      <w:rFonts w:cs="Times New Roman"/>
    </w:rPr>
  </w:style>
  <w:style w:type="character" w:customStyle="1" w:styleId="ListLabel42">
    <w:name w:val="ListLabel 42"/>
    <w:qFormat/>
    <w:rsid w:val="00174C5E"/>
    <w:rPr>
      <w:rFonts w:cs="Times New Roman"/>
    </w:rPr>
  </w:style>
  <w:style w:type="character" w:customStyle="1" w:styleId="ListLabel43">
    <w:name w:val="ListLabel 43"/>
    <w:qFormat/>
    <w:rsid w:val="00174C5E"/>
    <w:rPr>
      <w:rFonts w:cs="Times New Roman"/>
    </w:rPr>
  </w:style>
  <w:style w:type="character" w:customStyle="1" w:styleId="ListLabel44">
    <w:name w:val="ListLabel 44"/>
    <w:qFormat/>
    <w:rsid w:val="00174C5E"/>
    <w:rPr>
      <w:rFonts w:ascii="Arial" w:hAnsi="Arial"/>
      <w:b w:val="0"/>
      <w:sz w:val="20"/>
    </w:rPr>
  </w:style>
  <w:style w:type="character" w:customStyle="1" w:styleId="ListLabel45">
    <w:name w:val="ListLabel 45"/>
    <w:qFormat/>
    <w:rsid w:val="00174C5E"/>
    <w:rPr>
      <w:b/>
    </w:rPr>
  </w:style>
  <w:style w:type="character" w:customStyle="1" w:styleId="ListLabel46">
    <w:name w:val="ListLabel 46"/>
    <w:qFormat/>
    <w:rsid w:val="00174C5E"/>
    <w:rPr>
      <w:b/>
    </w:rPr>
  </w:style>
  <w:style w:type="character" w:customStyle="1" w:styleId="ListLabel47">
    <w:name w:val="ListLabel 47"/>
    <w:qFormat/>
    <w:rsid w:val="00174C5E"/>
    <w:rPr>
      <w:b/>
    </w:rPr>
  </w:style>
  <w:style w:type="character" w:customStyle="1" w:styleId="ListLabel48">
    <w:name w:val="ListLabel 48"/>
    <w:qFormat/>
    <w:rsid w:val="00174C5E"/>
    <w:rPr>
      <w:b/>
    </w:rPr>
  </w:style>
  <w:style w:type="character" w:customStyle="1" w:styleId="ListLabel49">
    <w:name w:val="ListLabel 49"/>
    <w:qFormat/>
    <w:rsid w:val="00174C5E"/>
    <w:rPr>
      <w:b/>
    </w:rPr>
  </w:style>
  <w:style w:type="character" w:customStyle="1" w:styleId="ListLabel50">
    <w:name w:val="ListLabel 50"/>
    <w:qFormat/>
    <w:rsid w:val="00174C5E"/>
    <w:rPr>
      <w:b/>
    </w:rPr>
  </w:style>
  <w:style w:type="character" w:customStyle="1" w:styleId="ListLabel51">
    <w:name w:val="ListLabel 51"/>
    <w:qFormat/>
    <w:rsid w:val="00174C5E"/>
    <w:rPr>
      <w:b/>
    </w:rPr>
  </w:style>
  <w:style w:type="paragraph" w:customStyle="1" w:styleId="Heading">
    <w:name w:val="Heading"/>
    <w:basedOn w:val="Normal"/>
    <w:next w:val="BodyText"/>
    <w:qFormat/>
    <w:rsid w:val="00152A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152A25"/>
    <w:pPr>
      <w:spacing w:before="0" w:after="140" w:line="288" w:lineRule="auto"/>
    </w:pPr>
  </w:style>
  <w:style w:type="paragraph" w:styleId="List">
    <w:name w:val="List"/>
    <w:basedOn w:val="BodyText"/>
    <w:rsid w:val="00152A25"/>
    <w:rPr>
      <w:rFonts w:cs="Lucida Sans"/>
    </w:rPr>
  </w:style>
  <w:style w:type="paragraph" w:styleId="Caption">
    <w:name w:val="caption"/>
    <w:basedOn w:val="Normal"/>
    <w:qFormat/>
    <w:rsid w:val="00152A25"/>
    <w:pPr>
      <w:suppressLineNumbers/>
      <w:spacing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152A25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0738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713D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152A25"/>
  </w:style>
  <w:style w:type="paragraph" w:customStyle="1" w:styleId="TableHeading">
    <w:name w:val="Table Heading"/>
    <w:basedOn w:val="TableContents"/>
    <w:qFormat/>
    <w:rsid w:val="00152A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6980</Characters>
  <Application>Microsoft Office Word</Application>
  <DocSecurity>4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komoradva</dc:creator>
  <cp:lastModifiedBy>komoragrad</cp:lastModifiedBy>
  <cp:revision>2</cp:revision>
  <dcterms:created xsi:type="dcterms:W3CDTF">2017-02-27T10:21:00Z</dcterms:created>
  <dcterms:modified xsi:type="dcterms:W3CDTF">2017-02-27T10:21:00Z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